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5AA" w:rsidRPr="00460AB3" w:rsidRDefault="001405AA" w:rsidP="007A01B9">
      <w:pPr>
        <w:jc w:val="center"/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b/>
          <w:bCs/>
          <w:sz w:val="28"/>
          <w:szCs w:val="28"/>
        </w:rPr>
        <w:t>Современные подходы к оцениванию образовательных достижений учащихся</w:t>
      </w:r>
    </w:p>
    <w:p w:rsidR="001405AA" w:rsidRPr="00460AB3" w:rsidRDefault="001405AA" w:rsidP="001405AA">
      <w:pPr>
        <w:jc w:val="both"/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«Переход со </w:t>
      </w:r>
      <w:proofErr w:type="spellStart"/>
      <w:r w:rsidRPr="00460AB3">
        <w:rPr>
          <w:rFonts w:ascii="Times New Roman" w:hAnsi="Times New Roman" w:cs="Times New Roman"/>
          <w:sz w:val="28"/>
          <w:szCs w:val="28"/>
        </w:rPr>
        <w:t>знаниевой</w:t>
      </w:r>
      <w:proofErr w:type="spellEnd"/>
      <w:r w:rsidRPr="00460AB3">
        <w:rPr>
          <w:rFonts w:ascii="Times New Roman" w:hAnsi="Times New Roman" w:cs="Times New Roman"/>
          <w:sz w:val="28"/>
          <w:szCs w:val="28"/>
        </w:rPr>
        <w:t xml:space="preserve"> парадигмы образования на системн</w:t>
      </w:r>
      <w:proofErr w:type="gramStart"/>
      <w:r w:rsidRPr="00460AB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60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0AB3">
        <w:rPr>
          <w:rFonts w:ascii="Times New Roman" w:hAnsi="Times New Roman" w:cs="Times New Roman"/>
          <w:sz w:val="28"/>
          <w:szCs w:val="28"/>
        </w:rPr>
        <w:t>деятельностную</w:t>
      </w:r>
      <w:proofErr w:type="spellEnd"/>
      <w:r w:rsidRPr="00460AB3">
        <w:rPr>
          <w:rFonts w:ascii="Times New Roman" w:hAnsi="Times New Roman" w:cs="Times New Roman"/>
          <w:sz w:val="28"/>
          <w:szCs w:val="28"/>
        </w:rPr>
        <w:t xml:space="preserve"> парадигму предполагает перенос  акцента образования с изучения основ наук на обеспечение развития универсальных учебных действий на материале основных наук».  (А.Б. Воронцов) </w:t>
      </w:r>
    </w:p>
    <w:p w:rsidR="001405AA" w:rsidRPr="00460AB3" w:rsidRDefault="001405AA" w:rsidP="001405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05AA" w:rsidRPr="00460AB3" w:rsidRDefault="001405AA" w:rsidP="001405A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0AB3">
        <w:rPr>
          <w:rFonts w:ascii="Times New Roman" w:hAnsi="Times New Roman" w:cs="Times New Roman"/>
          <w:b/>
          <w:bCs/>
          <w:sz w:val="28"/>
          <w:szCs w:val="28"/>
        </w:rPr>
        <w:t>ст. 28, п. 10 ФЗ-273 «Об образовании в Российской Федерации»- Образовательные результаты являются основным показателем качества образования. Они во многом зависят от объективного и своевременного оценивания. Установление системы оценивания – компетенция образовательной организации</w:t>
      </w:r>
    </w:p>
    <w:p w:rsidR="00994D30" w:rsidRPr="00460AB3" w:rsidRDefault="001405AA" w:rsidP="001405AA">
      <w:pPr>
        <w:jc w:val="both"/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>Под системой оценивания понимается не только та шкала, которая используется при выставлении отметок и моменты, в которые отметки принято выставлять, но в целом механизм осуществления контрольно-диагностической связи между учителем, учеником и родителями по поводу успешности образовательного процесса, равно как и осуществления самостоятельного определения таковой учащимся</w:t>
      </w:r>
    </w:p>
    <w:p w:rsidR="001405AA" w:rsidRPr="00460AB3" w:rsidRDefault="001405AA" w:rsidP="001405AA">
      <w:pPr>
        <w:jc w:val="both"/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>Оценивание:</w:t>
      </w:r>
    </w:p>
    <w:p w:rsidR="00000000" w:rsidRPr="00460AB3" w:rsidRDefault="002B293D" w:rsidP="001405A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>Любой процесс, формализованный или</w:t>
      </w:r>
      <w:r w:rsidRPr="00460AB3">
        <w:rPr>
          <w:rFonts w:ascii="Times New Roman" w:hAnsi="Times New Roman" w:cs="Times New Roman"/>
          <w:sz w:val="28"/>
          <w:szCs w:val="28"/>
        </w:rPr>
        <w:t xml:space="preserve"> экспертный, который завершается оценкой. </w:t>
      </w:r>
    </w:p>
    <w:p w:rsidR="00000000" w:rsidRPr="00460AB3" w:rsidRDefault="002B293D" w:rsidP="001405A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Оценивание представляет собой комплексный процесс: </w:t>
      </w:r>
    </w:p>
    <w:p w:rsidR="00000000" w:rsidRPr="00460AB3" w:rsidRDefault="002B293D" w:rsidP="001405A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 по сбору информации о качестве и динамике результатов обучения и воспитания; </w:t>
      </w:r>
    </w:p>
    <w:p w:rsidR="001405AA" w:rsidRPr="00460AB3" w:rsidRDefault="001405AA" w:rsidP="001405AA">
      <w:pPr>
        <w:jc w:val="both"/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 по обработке и контекстуальной интерпретации данных в принятии некоторых важных решений конечного обучения и целей</w:t>
      </w:r>
    </w:p>
    <w:p w:rsidR="001405AA" w:rsidRPr="00460AB3" w:rsidRDefault="001405AA" w:rsidP="001405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05AA" w:rsidRPr="00460AB3" w:rsidRDefault="001405AA" w:rsidP="001405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60AB3">
        <w:rPr>
          <w:rFonts w:ascii="Times New Roman" w:hAnsi="Times New Roman" w:cs="Times New Roman"/>
          <w:b/>
          <w:bCs/>
          <w:sz w:val="28"/>
          <w:szCs w:val="28"/>
        </w:rPr>
        <w:t>Тенденции изменений  в СОКО:</w:t>
      </w:r>
    </w:p>
    <w:p w:rsidR="00000000" w:rsidRPr="00460AB3" w:rsidRDefault="002B293D" w:rsidP="001405A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Изменение целевых установок </w:t>
      </w:r>
      <w:r w:rsidRPr="00460AB3">
        <w:rPr>
          <w:rFonts w:ascii="Times New Roman" w:hAnsi="Times New Roman" w:cs="Times New Roman"/>
          <w:i/>
          <w:iCs/>
          <w:sz w:val="28"/>
          <w:szCs w:val="28"/>
        </w:rPr>
        <w:t xml:space="preserve">(от оценки знаний, умений и навыков к оценке грамотности, компетенций и личностных качеств); </w:t>
      </w:r>
    </w:p>
    <w:p w:rsidR="00000000" w:rsidRPr="00460AB3" w:rsidRDefault="002B293D" w:rsidP="001405A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>Изменение концептуальных рамо</w:t>
      </w:r>
      <w:r w:rsidRPr="00460AB3">
        <w:rPr>
          <w:rFonts w:ascii="Times New Roman" w:hAnsi="Times New Roman" w:cs="Times New Roman"/>
          <w:sz w:val="28"/>
          <w:szCs w:val="28"/>
        </w:rPr>
        <w:t>к оценки и изменение инструментария (</w:t>
      </w:r>
      <w:r w:rsidRPr="00460AB3">
        <w:rPr>
          <w:rFonts w:ascii="Times New Roman" w:hAnsi="Times New Roman" w:cs="Times New Roman"/>
          <w:i/>
          <w:iCs/>
          <w:sz w:val="28"/>
          <w:szCs w:val="28"/>
        </w:rPr>
        <w:t xml:space="preserve">изменение основных характеристик заданий, увеличение доли контекстных заданий, увеличение доли структурированных заданий); </w:t>
      </w:r>
      <w:r>
        <w:rPr>
          <w:rFonts w:ascii="Times New Roman" w:hAnsi="Times New Roman" w:cs="Times New Roman"/>
          <w:i/>
          <w:iCs/>
          <w:sz w:val="28"/>
          <w:szCs w:val="28"/>
        </w:rPr>
        <w:t>(ВШК)</w:t>
      </w:r>
    </w:p>
    <w:p w:rsidR="00000000" w:rsidRPr="00460AB3" w:rsidRDefault="002B293D" w:rsidP="001405A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lastRenderedPageBreak/>
        <w:t>Изменение в технологиях (</w:t>
      </w:r>
      <w:r w:rsidRPr="00460AB3">
        <w:rPr>
          <w:rFonts w:ascii="Times New Roman" w:hAnsi="Times New Roman" w:cs="Times New Roman"/>
          <w:i/>
          <w:iCs/>
          <w:sz w:val="28"/>
          <w:szCs w:val="28"/>
        </w:rPr>
        <w:t xml:space="preserve">переход на электронные носители, введение интерактивных заданий). </w:t>
      </w:r>
    </w:p>
    <w:p w:rsidR="001405AA" w:rsidRPr="00460AB3" w:rsidRDefault="001405AA" w:rsidP="001405AA">
      <w:pPr>
        <w:rPr>
          <w:rFonts w:ascii="Times New Roman" w:hAnsi="Times New Roman" w:cs="Times New Roman"/>
          <w:sz w:val="28"/>
          <w:szCs w:val="28"/>
        </w:rPr>
      </w:pPr>
    </w:p>
    <w:p w:rsidR="001405AA" w:rsidRPr="00460AB3" w:rsidRDefault="001405AA" w:rsidP="001405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60AB3">
        <w:rPr>
          <w:rFonts w:ascii="Times New Roman" w:hAnsi="Times New Roman" w:cs="Times New Roman"/>
          <w:b/>
          <w:bCs/>
          <w:sz w:val="28"/>
          <w:szCs w:val="28"/>
        </w:rPr>
        <w:t>Комплексный подход к оценке образовательных достижений учащихся</w:t>
      </w:r>
    </w:p>
    <w:p w:rsidR="00000000" w:rsidRPr="00460AB3" w:rsidRDefault="002B293D" w:rsidP="001405AA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позволяет оценить личностные, </w:t>
      </w:r>
      <w:proofErr w:type="spellStart"/>
      <w:r w:rsidRPr="00460AB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460AB3">
        <w:rPr>
          <w:rFonts w:ascii="Times New Roman" w:hAnsi="Times New Roman" w:cs="Times New Roman"/>
          <w:sz w:val="28"/>
          <w:szCs w:val="28"/>
        </w:rPr>
        <w:t xml:space="preserve"> и предметные результаты. </w:t>
      </w:r>
    </w:p>
    <w:p w:rsidR="00000000" w:rsidRPr="00460AB3" w:rsidRDefault="002B293D" w:rsidP="001405AA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i/>
          <w:iCs/>
          <w:sz w:val="28"/>
          <w:szCs w:val="28"/>
        </w:rPr>
        <w:t>Контекстная информация: ИОМ, анкеты, характеристика;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60AB3">
        <w:rPr>
          <w:rFonts w:ascii="Times New Roman" w:hAnsi="Times New Roman" w:cs="Times New Roman"/>
          <w:i/>
          <w:iCs/>
          <w:sz w:val="28"/>
          <w:szCs w:val="28"/>
        </w:rPr>
        <w:t xml:space="preserve">анкета для родителей (поддержка семьи в обучении, образовательная </w:t>
      </w:r>
      <w:r w:rsidRPr="00460AB3">
        <w:rPr>
          <w:rFonts w:ascii="Times New Roman" w:hAnsi="Times New Roman" w:cs="Times New Roman"/>
          <w:i/>
          <w:iCs/>
          <w:sz w:val="28"/>
          <w:szCs w:val="28"/>
        </w:rPr>
        <w:t xml:space="preserve">среда дома); материалы собеседования </w:t>
      </w:r>
    </w:p>
    <w:p w:rsidR="001405AA" w:rsidRPr="00460AB3" w:rsidRDefault="001405AA" w:rsidP="001405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60AB3">
        <w:rPr>
          <w:rFonts w:ascii="Times New Roman" w:hAnsi="Times New Roman" w:cs="Times New Roman"/>
          <w:b/>
          <w:bCs/>
          <w:sz w:val="28"/>
          <w:szCs w:val="28"/>
        </w:rPr>
        <w:t>Комплект  материалов для проведения мониторинга:</w:t>
      </w:r>
      <w:r w:rsidR="00A6650B">
        <w:rPr>
          <w:rFonts w:ascii="Times New Roman" w:hAnsi="Times New Roman" w:cs="Times New Roman"/>
          <w:b/>
          <w:bCs/>
          <w:sz w:val="28"/>
          <w:szCs w:val="28"/>
        </w:rPr>
        <w:t xml:space="preserve"> (итоговая и промежуточная аттестация, Учебный план - приложения)</w:t>
      </w:r>
    </w:p>
    <w:p w:rsidR="00000000" w:rsidRPr="00460AB3" w:rsidRDefault="002B293D" w:rsidP="001405AA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спецификация, </w:t>
      </w:r>
    </w:p>
    <w:p w:rsidR="00000000" w:rsidRPr="00460AB3" w:rsidRDefault="002B293D" w:rsidP="001405AA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кодификатор, </w:t>
      </w:r>
    </w:p>
    <w:p w:rsidR="00000000" w:rsidRPr="00460AB3" w:rsidRDefault="002B293D" w:rsidP="001405AA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2 варианта проверочной работы </w:t>
      </w:r>
    </w:p>
    <w:p w:rsidR="00000000" w:rsidRPr="00460AB3" w:rsidRDefault="002B293D" w:rsidP="001405AA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электронные формы ввода и первичной обработки информации. </w:t>
      </w:r>
    </w:p>
    <w:p w:rsidR="001405AA" w:rsidRPr="00460AB3" w:rsidRDefault="001405AA" w:rsidP="001405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60AB3">
        <w:rPr>
          <w:rFonts w:ascii="Times New Roman" w:hAnsi="Times New Roman" w:cs="Times New Roman"/>
          <w:b/>
          <w:bCs/>
          <w:sz w:val="28"/>
          <w:szCs w:val="28"/>
        </w:rPr>
        <w:t>Оценочные процедуры:</w:t>
      </w:r>
    </w:p>
    <w:p w:rsidR="00000000" w:rsidRPr="00460AB3" w:rsidRDefault="002B293D" w:rsidP="001405A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Национальные исследования качества образования; </w:t>
      </w:r>
    </w:p>
    <w:p w:rsidR="00000000" w:rsidRPr="00460AB3" w:rsidRDefault="002B293D" w:rsidP="001405A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Всероссийские проверочные работы; </w:t>
      </w:r>
    </w:p>
    <w:p w:rsidR="00000000" w:rsidRPr="00460AB3" w:rsidRDefault="002B293D" w:rsidP="001405A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ГИА-9 (ОГЭ, ГВЭ); </w:t>
      </w:r>
    </w:p>
    <w:p w:rsidR="00000000" w:rsidRPr="00460AB3" w:rsidRDefault="002B293D" w:rsidP="001405A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ГИА-11 (ЕГЭ, ГВЭ); </w:t>
      </w:r>
    </w:p>
    <w:p w:rsidR="00000000" w:rsidRPr="00460AB3" w:rsidRDefault="002B293D" w:rsidP="001405A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Исследование профессиональных компетенций учителей; </w:t>
      </w:r>
      <w:r w:rsidR="007A01B9">
        <w:rPr>
          <w:rFonts w:ascii="Times New Roman" w:hAnsi="Times New Roman" w:cs="Times New Roman"/>
          <w:sz w:val="28"/>
          <w:szCs w:val="28"/>
        </w:rPr>
        <w:t>(история, русский язык, иностранный язык, информатика, профессиональный стандарт)</w:t>
      </w:r>
    </w:p>
    <w:p w:rsidR="00000000" w:rsidRPr="00460AB3" w:rsidRDefault="002B293D" w:rsidP="001405A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>Муниципал</w:t>
      </w:r>
      <w:r w:rsidRPr="00460AB3">
        <w:rPr>
          <w:rFonts w:ascii="Times New Roman" w:hAnsi="Times New Roman" w:cs="Times New Roman"/>
          <w:sz w:val="28"/>
          <w:szCs w:val="28"/>
        </w:rPr>
        <w:t xml:space="preserve">ьные и региональные мониторинговые исследования; </w:t>
      </w:r>
      <w:r>
        <w:rPr>
          <w:rFonts w:ascii="Times New Roman" w:hAnsi="Times New Roman" w:cs="Times New Roman"/>
          <w:sz w:val="28"/>
          <w:szCs w:val="28"/>
        </w:rPr>
        <w:t>(тест по истории России)</w:t>
      </w:r>
    </w:p>
    <w:p w:rsidR="00000000" w:rsidRPr="00460AB3" w:rsidRDefault="002B293D" w:rsidP="001405AA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Муниципальные и региональные социологические исследования </w:t>
      </w:r>
    </w:p>
    <w:p w:rsidR="001405AA" w:rsidRPr="00460AB3" w:rsidRDefault="001405AA" w:rsidP="001405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60AB3">
        <w:rPr>
          <w:rFonts w:ascii="Times New Roman" w:hAnsi="Times New Roman" w:cs="Times New Roman"/>
          <w:b/>
          <w:bCs/>
          <w:sz w:val="28"/>
          <w:szCs w:val="28"/>
        </w:rPr>
        <w:t>Информационная  открытость:</w:t>
      </w:r>
    </w:p>
    <w:p w:rsidR="00000000" w:rsidRPr="00460AB3" w:rsidRDefault="002B293D" w:rsidP="001405AA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>размещение на сайте: нормативно-правовых документов об оценочной процедуре;  аналитических отчётов по результатам оц</w:t>
      </w:r>
      <w:r w:rsidRPr="00460AB3">
        <w:rPr>
          <w:rFonts w:ascii="Times New Roman" w:hAnsi="Times New Roman" w:cs="Times New Roman"/>
          <w:sz w:val="28"/>
          <w:szCs w:val="28"/>
        </w:rPr>
        <w:t>енки</w:t>
      </w:r>
    </w:p>
    <w:p w:rsidR="00000000" w:rsidRPr="00460AB3" w:rsidRDefault="002B293D" w:rsidP="001405AA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 аналитические справки</w:t>
      </w:r>
    </w:p>
    <w:p w:rsidR="001405AA" w:rsidRPr="00460AB3" w:rsidRDefault="001405AA" w:rsidP="001405AA">
      <w:pPr>
        <w:rPr>
          <w:rFonts w:ascii="Times New Roman" w:hAnsi="Times New Roman" w:cs="Times New Roman"/>
          <w:sz w:val="28"/>
          <w:szCs w:val="28"/>
        </w:rPr>
      </w:pPr>
      <w:r w:rsidRPr="00460AB3">
        <w:rPr>
          <w:rFonts w:ascii="Times New Roman" w:hAnsi="Times New Roman" w:cs="Times New Roman"/>
          <w:sz w:val="28"/>
          <w:szCs w:val="28"/>
        </w:rPr>
        <w:t xml:space="preserve"> анализ, результаты ВСОКО</w:t>
      </w:r>
    </w:p>
    <w:p w:rsidR="001405AA" w:rsidRPr="00460AB3" w:rsidRDefault="001405AA" w:rsidP="001405AA">
      <w:pPr>
        <w:rPr>
          <w:rFonts w:ascii="Times New Roman" w:hAnsi="Times New Roman" w:cs="Times New Roman"/>
          <w:b/>
          <w:sz w:val="28"/>
          <w:szCs w:val="28"/>
        </w:rPr>
      </w:pPr>
      <w:r w:rsidRPr="00460AB3">
        <w:rPr>
          <w:rFonts w:ascii="Times New Roman" w:hAnsi="Times New Roman" w:cs="Times New Roman"/>
          <w:b/>
          <w:sz w:val="28"/>
          <w:szCs w:val="28"/>
        </w:rPr>
        <w:lastRenderedPageBreak/>
        <w:t>Использование оценочных  данных</w:t>
      </w:r>
    </w:p>
    <w:p w:rsidR="00000000" w:rsidRPr="00460AB3" w:rsidRDefault="002B293D" w:rsidP="001405AA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460AB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От линейного рейтинга к кластерному сравнению и анализу факторов </w:t>
      </w:r>
    </w:p>
    <w:p w:rsidR="00000000" w:rsidRPr="00460AB3" w:rsidRDefault="002B293D" w:rsidP="001405AA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460AB3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</w:p>
    <w:p w:rsidR="00000000" w:rsidRPr="00460AB3" w:rsidRDefault="002B293D" w:rsidP="001405AA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460AB3">
        <w:rPr>
          <w:rFonts w:ascii="Times New Roman" w:hAnsi="Times New Roman" w:cs="Times New Roman"/>
          <w:b/>
          <w:sz w:val="28"/>
          <w:szCs w:val="28"/>
        </w:rPr>
        <w:t>Кластер. Анализ</w:t>
      </w:r>
    </w:p>
    <w:p w:rsidR="00000000" w:rsidRPr="00460AB3" w:rsidRDefault="002B293D" w:rsidP="001405AA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460AB3">
        <w:rPr>
          <w:rFonts w:ascii="Times New Roman" w:hAnsi="Times New Roman" w:cs="Times New Roman"/>
          <w:b/>
          <w:sz w:val="28"/>
          <w:szCs w:val="28"/>
        </w:rPr>
        <w:t xml:space="preserve"> «Слабые» обучающиеся, классы, учит</w:t>
      </w:r>
      <w:r w:rsidRPr="00460AB3">
        <w:rPr>
          <w:rFonts w:ascii="Times New Roman" w:hAnsi="Times New Roman" w:cs="Times New Roman"/>
          <w:b/>
          <w:sz w:val="28"/>
          <w:szCs w:val="28"/>
        </w:rPr>
        <w:t xml:space="preserve">еля </w:t>
      </w:r>
    </w:p>
    <w:p w:rsidR="001405AA" w:rsidRPr="00460AB3" w:rsidRDefault="002B293D" w:rsidP="001405AA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460AB3">
        <w:rPr>
          <w:rFonts w:ascii="Times New Roman" w:hAnsi="Times New Roman" w:cs="Times New Roman"/>
          <w:b/>
          <w:sz w:val="28"/>
          <w:szCs w:val="28"/>
        </w:rPr>
        <w:t>Анализ факторов</w:t>
      </w:r>
    </w:p>
    <w:p w:rsidR="001405AA" w:rsidRPr="00460AB3" w:rsidRDefault="001405AA" w:rsidP="001405AA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460AB3">
        <w:rPr>
          <w:rFonts w:ascii="Times New Roman" w:hAnsi="Times New Roman" w:cs="Times New Roman"/>
          <w:b/>
          <w:sz w:val="28"/>
          <w:szCs w:val="28"/>
        </w:rPr>
        <w:t>Меры поддержки</w:t>
      </w:r>
    </w:p>
    <w:sectPr w:rsidR="001405AA" w:rsidRPr="00460AB3" w:rsidSect="00F72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23685"/>
    <w:multiLevelType w:val="hybridMultilevel"/>
    <w:tmpl w:val="82AC5E34"/>
    <w:lvl w:ilvl="0" w:tplc="817E45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1E8B1D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DECF0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D729F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C2A2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6845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ACAF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1CC0B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39A5E7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A2401AD"/>
    <w:multiLevelType w:val="hybridMultilevel"/>
    <w:tmpl w:val="D3BEB078"/>
    <w:lvl w:ilvl="0" w:tplc="829E72D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E16D3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A8C090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A0956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C8D8E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FECFE6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6869AC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74E0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3A33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C12206D"/>
    <w:multiLevelType w:val="hybridMultilevel"/>
    <w:tmpl w:val="4978DC2E"/>
    <w:lvl w:ilvl="0" w:tplc="762C04D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DC467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5AC2C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E74F3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D16B96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8E58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A20A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DDE952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42A4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9A2430C"/>
    <w:multiLevelType w:val="hybridMultilevel"/>
    <w:tmpl w:val="B024DB90"/>
    <w:lvl w:ilvl="0" w:tplc="D5687E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9D892E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20DC4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CC24B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5ADE7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4B81D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F62FB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820E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D4C35E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DB63218"/>
    <w:multiLevelType w:val="hybridMultilevel"/>
    <w:tmpl w:val="DFE035AC"/>
    <w:lvl w:ilvl="0" w:tplc="4EA200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4CCE4B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9EBE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E1A45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82EF9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40B75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C70FB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354F4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0BC96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50E41292"/>
    <w:multiLevelType w:val="hybridMultilevel"/>
    <w:tmpl w:val="6D56FE32"/>
    <w:lvl w:ilvl="0" w:tplc="63DA026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F060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BF4CC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BC08E6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FB0C7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31AEC3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545C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5A4DA6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ACCDF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791E36A4"/>
    <w:multiLevelType w:val="hybridMultilevel"/>
    <w:tmpl w:val="BF2A64A0"/>
    <w:lvl w:ilvl="0" w:tplc="A69AFD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8FE849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2887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69A4E3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89A6E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4EE891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BCBB3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16C69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1CA58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405AA"/>
    <w:rsid w:val="001405AA"/>
    <w:rsid w:val="002B293D"/>
    <w:rsid w:val="00460AB3"/>
    <w:rsid w:val="006F74FB"/>
    <w:rsid w:val="007A01B9"/>
    <w:rsid w:val="00A6650B"/>
    <w:rsid w:val="00A711E7"/>
    <w:rsid w:val="00EA798E"/>
    <w:rsid w:val="00F72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0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7912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33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45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176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640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008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281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589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705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7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5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017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56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69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3177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977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11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792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74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019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56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421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71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84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5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05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8705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53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</dc:creator>
  <cp:keywords/>
  <dc:description/>
  <cp:lastModifiedBy>Гимназия</cp:lastModifiedBy>
  <cp:revision>7</cp:revision>
  <dcterms:created xsi:type="dcterms:W3CDTF">2018-03-28T03:58:00Z</dcterms:created>
  <dcterms:modified xsi:type="dcterms:W3CDTF">2018-03-28T04:12:00Z</dcterms:modified>
</cp:coreProperties>
</file>